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48B9" w14:textId="1BD4B492" w:rsidR="00114CF1" w:rsidRPr="00891CC2" w:rsidRDefault="00617D10" w:rsidP="00114CF1">
      <w:pPr>
        <w:pStyle w:val="Title"/>
        <w:spacing w:after="240"/>
        <w:contextualSpacing w:val="0"/>
        <w:jc w:val="center"/>
        <w:rPr>
          <w:rFonts w:asciiTheme="minorHAnsi" w:hAnsiTheme="minorHAnsi" w:cstheme="minorHAnsi"/>
          <w:color w:val="002060"/>
          <w:sz w:val="36"/>
          <w:szCs w:val="36"/>
        </w:rPr>
      </w:pPr>
      <w:bookmarkStart w:id="0" w:name="_Hlk172654869"/>
      <w:r w:rsidRPr="00891CC2">
        <w:rPr>
          <w:rFonts w:asciiTheme="minorHAnsi" w:hAnsiTheme="minorHAnsi" w:cstheme="minorHAnsi"/>
          <w:color w:val="002060"/>
          <w:sz w:val="36"/>
          <w:szCs w:val="36"/>
        </w:rPr>
        <w:t xml:space="preserve">Safeguarding </w:t>
      </w:r>
      <w:r w:rsidR="00114CF1" w:rsidRPr="00891CC2">
        <w:rPr>
          <w:rFonts w:asciiTheme="minorHAnsi" w:hAnsiTheme="minorHAnsi" w:cstheme="minorHAnsi"/>
          <w:color w:val="002060"/>
          <w:sz w:val="36"/>
          <w:szCs w:val="36"/>
        </w:rPr>
        <w:t xml:space="preserve">Worksheet </w:t>
      </w:r>
      <w:r w:rsidRPr="00891CC2">
        <w:rPr>
          <w:rFonts w:asciiTheme="minorHAnsi" w:hAnsiTheme="minorHAnsi" w:cstheme="minorHAnsi"/>
          <w:color w:val="002060"/>
          <w:sz w:val="36"/>
          <w:szCs w:val="36"/>
        </w:rPr>
        <w:t>1</w:t>
      </w:r>
      <w:r w:rsidR="00724088" w:rsidRPr="00891CC2">
        <w:rPr>
          <w:rFonts w:asciiTheme="minorHAnsi" w:hAnsiTheme="minorHAnsi" w:cstheme="minorHAnsi"/>
          <w:color w:val="002060"/>
          <w:sz w:val="36"/>
          <w:szCs w:val="36"/>
        </w:rPr>
        <w:t>A</w:t>
      </w:r>
    </w:p>
    <w:p w14:paraId="764C9102" w14:textId="7558F8C1" w:rsidR="00114CF1" w:rsidRPr="00891CC2" w:rsidRDefault="00114CF1" w:rsidP="00114CF1">
      <w:pPr>
        <w:pStyle w:val="Title"/>
        <w:spacing w:after="240"/>
        <w:contextualSpacing w:val="0"/>
        <w:jc w:val="center"/>
        <w:rPr>
          <w:rFonts w:asciiTheme="minorHAnsi" w:hAnsiTheme="minorHAnsi" w:cstheme="minorHAnsi"/>
          <w:color w:val="002060"/>
          <w:sz w:val="48"/>
          <w:szCs w:val="48"/>
        </w:rPr>
      </w:pPr>
      <w:r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Promoting a </w:t>
      </w:r>
      <w:r w:rsidR="00724088" w:rsidRPr="00891CC2">
        <w:rPr>
          <w:rFonts w:asciiTheme="minorHAnsi" w:hAnsiTheme="minorHAnsi" w:cstheme="minorHAnsi"/>
          <w:color w:val="002060"/>
          <w:sz w:val="48"/>
          <w:szCs w:val="48"/>
        </w:rPr>
        <w:t>healthy</w:t>
      </w:r>
      <w:r w:rsidR="00802C9B"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 </w:t>
      </w:r>
      <w:r w:rsidR="00724088" w:rsidRPr="00891CC2">
        <w:rPr>
          <w:rFonts w:asciiTheme="minorHAnsi" w:hAnsiTheme="minorHAnsi" w:cstheme="minorHAnsi"/>
          <w:color w:val="002060"/>
          <w:sz w:val="48"/>
          <w:szCs w:val="48"/>
        </w:rPr>
        <w:t>and s</w:t>
      </w:r>
      <w:r w:rsidRPr="00891CC2">
        <w:rPr>
          <w:rFonts w:asciiTheme="minorHAnsi" w:hAnsiTheme="minorHAnsi" w:cstheme="minorHAnsi"/>
          <w:color w:val="002060"/>
          <w:sz w:val="48"/>
          <w:szCs w:val="48"/>
        </w:rPr>
        <w:t>afe</w:t>
      </w:r>
      <w:r w:rsidR="00724088"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 </w:t>
      </w:r>
      <w:r w:rsidRPr="00891CC2">
        <w:rPr>
          <w:rFonts w:asciiTheme="minorHAnsi" w:hAnsiTheme="minorHAnsi" w:cstheme="minorHAnsi"/>
          <w:color w:val="002060"/>
          <w:sz w:val="48"/>
          <w:szCs w:val="48"/>
        </w:rPr>
        <w:t>culture</w:t>
      </w:r>
    </w:p>
    <w:p w14:paraId="0A3C36F5" w14:textId="77777777" w:rsidR="006109E0" w:rsidRPr="00891CC2" w:rsidRDefault="006109E0" w:rsidP="006109E0">
      <w:pPr>
        <w:pStyle w:val="Paragraph"/>
      </w:pPr>
      <w:r w:rsidRPr="00891CC2">
        <w:t>Safeguarding Standard 1 relates to culture, leadership and capacity.</w:t>
      </w:r>
    </w:p>
    <w:p w14:paraId="31756C6C" w14:textId="3A50C06C" w:rsidR="000E7A5D" w:rsidRPr="00891CC2" w:rsidRDefault="00190BAA" w:rsidP="00114CF1">
      <w:pPr>
        <w:pStyle w:val="Paragraph"/>
      </w:pPr>
      <w:r w:rsidRPr="00891CC2">
        <w:t xml:space="preserve">The Church of England published </w:t>
      </w:r>
      <w:bookmarkStart w:id="1" w:name="_Hlk172625137"/>
      <w:r w:rsidR="0031324C" w:rsidRPr="00891CC2">
        <w:rPr>
          <w:i/>
          <w:iCs/>
        </w:rPr>
        <w:fldChar w:fldCharType="begin"/>
      </w:r>
      <w:r w:rsidR="0031324C" w:rsidRPr="00891CC2">
        <w:rPr>
          <w:i/>
          <w:iCs/>
        </w:rPr>
        <w:instrText>HYPERLINK "https://www.churchofengland.org/safeguarding/safeguarding-e-manual/responding-well-victims-and-survivors-abuse"</w:instrText>
      </w:r>
      <w:r w:rsidR="0031324C" w:rsidRPr="00891CC2">
        <w:rPr>
          <w:i/>
          <w:iCs/>
        </w:rPr>
      </w:r>
      <w:r w:rsidR="0031324C" w:rsidRPr="00891CC2">
        <w:rPr>
          <w:i/>
          <w:iCs/>
        </w:rPr>
        <w:fldChar w:fldCharType="separate"/>
      </w:r>
      <w:r w:rsidRPr="00891CC2">
        <w:rPr>
          <w:rStyle w:val="Hyperlink"/>
          <w:i/>
          <w:iCs/>
          <w:u w:val="none"/>
        </w:rPr>
        <w:t>Responding Well to Victims and Survivors of Abuse</w:t>
      </w:r>
      <w:r w:rsidR="0031324C" w:rsidRPr="00891CC2">
        <w:rPr>
          <w:i/>
          <w:iCs/>
        </w:rPr>
        <w:fldChar w:fldCharType="end"/>
      </w:r>
      <w:bookmarkEnd w:id="1"/>
      <w:r w:rsidRPr="00891CC2">
        <w:t xml:space="preserve"> in 2021.  This includ</w:t>
      </w:r>
      <w:r w:rsidR="0031324C" w:rsidRPr="00891CC2">
        <w:t>es</w:t>
      </w:r>
      <w:r w:rsidRPr="00891CC2">
        <w:t xml:space="preserve"> the following mandatory requirement</w:t>
      </w:r>
      <w:r w:rsidR="005E5424" w:rsidRPr="00891CC2">
        <w:t>s</w:t>
      </w:r>
      <w:r w:rsidRPr="00891CC2">
        <w:t>:</w:t>
      </w:r>
    </w:p>
    <w:p w14:paraId="2620857C" w14:textId="5CA81401" w:rsidR="00190BAA" w:rsidRPr="00891CC2" w:rsidRDefault="00190BAA" w:rsidP="00190BAA">
      <w:pPr>
        <w:pStyle w:val="Paragraph"/>
        <w:ind w:left="1134" w:hanging="567"/>
        <w:rPr>
          <w:i/>
          <w:iCs/>
        </w:rPr>
      </w:pPr>
      <w:bookmarkStart w:id="2" w:name="_Hlk172655806"/>
      <w:r w:rsidRPr="00891CC2">
        <w:rPr>
          <w:i/>
          <w:iCs/>
        </w:rPr>
        <w:t>1.1</w:t>
      </w:r>
      <w:r w:rsidRPr="00891CC2">
        <w:rPr>
          <w:i/>
          <w:iCs/>
        </w:rPr>
        <w:tab/>
        <w:t>Church Bodies must promote a healthy, compassionate and safe culture which facilitates disclosures.</w:t>
      </w:r>
    </w:p>
    <w:p w14:paraId="6C9D66EE" w14:textId="43929705" w:rsidR="00190BAA" w:rsidRPr="00891CC2" w:rsidRDefault="00190BAA" w:rsidP="00190BAA">
      <w:pPr>
        <w:pStyle w:val="Paragraph"/>
        <w:ind w:left="1134" w:hanging="567"/>
        <w:rPr>
          <w:i/>
          <w:iCs/>
        </w:rPr>
      </w:pPr>
      <w:r w:rsidRPr="00891CC2">
        <w:rPr>
          <w:i/>
          <w:iCs/>
        </w:rPr>
        <w:t>1.2</w:t>
      </w:r>
      <w:r w:rsidRPr="00891CC2">
        <w:rPr>
          <w:i/>
          <w:iCs/>
        </w:rPr>
        <w:tab/>
        <w:t xml:space="preserve">Church Bodies must regularly review their culture using the section </w:t>
      </w:r>
      <w:bookmarkStart w:id="3" w:name="_Hlk172627016"/>
      <w:r w:rsidR="001B4B82" w:rsidRPr="00891CC2">
        <w:rPr>
          <w:i/>
          <w:iCs/>
        </w:rPr>
        <w:t>‘</w:t>
      </w:r>
      <w:r w:rsidRPr="00891CC2">
        <w:rPr>
          <w:i/>
          <w:iCs/>
        </w:rPr>
        <w:t xml:space="preserve">Characteristics of a healthy and safe </w:t>
      </w:r>
      <w:r w:rsidR="0031324C" w:rsidRPr="00891CC2">
        <w:rPr>
          <w:i/>
          <w:iCs/>
        </w:rPr>
        <w:t xml:space="preserve">church </w:t>
      </w:r>
      <w:r w:rsidRPr="00891CC2">
        <w:rPr>
          <w:i/>
          <w:iCs/>
        </w:rPr>
        <w:t>culture</w:t>
      </w:r>
      <w:r w:rsidR="0031324C" w:rsidRPr="00891CC2">
        <w:rPr>
          <w:i/>
          <w:iCs/>
        </w:rPr>
        <w:t>s</w:t>
      </w:r>
      <w:bookmarkEnd w:id="3"/>
      <w:r w:rsidR="001B4B82" w:rsidRPr="00891CC2">
        <w:rPr>
          <w:i/>
          <w:iCs/>
        </w:rPr>
        <w:t>’</w:t>
      </w:r>
      <w:r w:rsidRPr="00891CC2">
        <w:rPr>
          <w:i/>
          <w:iCs/>
        </w:rPr>
        <w:t>, to consider how their culture can be made healthier and safer, and make any changes identified.</w:t>
      </w:r>
    </w:p>
    <w:bookmarkEnd w:id="2"/>
    <w:p w14:paraId="038C2B54" w14:textId="3A09501D" w:rsidR="00114CF1" w:rsidRPr="00891CC2" w:rsidRDefault="00D463FC" w:rsidP="001B4B82">
      <w:pPr>
        <w:pStyle w:val="Paragraph"/>
        <w:spacing w:before="0" w:after="240"/>
        <w:jc w:val="right"/>
        <w:rPr>
          <w:sz w:val="22"/>
          <w:szCs w:val="22"/>
        </w:rPr>
      </w:pPr>
      <w:r w:rsidRPr="00891CC2">
        <w:fldChar w:fldCharType="begin"/>
      </w:r>
      <w:r w:rsidR="006C0A8E">
        <w:instrText>HYPERLINK "https://www.churchofengland.org/safeguarding/safeguarding-e-manual/responding-well-victims-and-survivors-abuse/section-1-responding-well-all-victims-and-survivors"</w:instrText>
      </w:r>
      <w:r w:rsidRPr="00891CC2">
        <w:fldChar w:fldCharType="separate"/>
      </w:r>
      <w:r w:rsidR="0031324C" w:rsidRPr="00891CC2">
        <w:rPr>
          <w:rStyle w:val="Hyperlink"/>
          <w:i/>
          <w:iCs/>
          <w:sz w:val="22"/>
          <w:szCs w:val="22"/>
          <w:u w:val="none"/>
        </w:rPr>
        <w:t>Section 1: Responding well to all victims and survivors</w:t>
      </w:r>
      <w:r w:rsidRPr="00891CC2">
        <w:rPr>
          <w:rStyle w:val="Hyperlink"/>
          <w:i/>
          <w:iCs/>
          <w:sz w:val="22"/>
          <w:szCs w:val="22"/>
          <w:u w:val="none"/>
        </w:rPr>
        <w:fldChar w:fldCharType="end"/>
      </w:r>
    </w:p>
    <w:p w14:paraId="0306D326" w14:textId="7F984642" w:rsidR="00EF5D53" w:rsidRPr="00891CC2" w:rsidRDefault="00EF5D53" w:rsidP="00EF5D53">
      <w:pPr>
        <w:pStyle w:val="Paragraph"/>
      </w:pPr>
      <w:r w:rsidRPr="00891CC2">
        <w:t>Therefore, the PCC must consider how they can better promote a healthy and safe church culture.</w:t>
      </w:r>
    </w:p>
    <w:p w14:paraId="0E41873C" w14:textId="7CF03D33" w:rsidR="00114CF1" w:rsidRPr="00891CC2" w:rsidRDefault="00114CF1" w:rsidP="00114CF1">
      <w:pPr>
        <w:pStyle w:val="Subtitle"/>
      </w:pPr>
      <w:r w:rsidRPr="00891CC2">
        <w:t xml:space="preserve">In preparation for the </w:t>
      </w:r>
      <w:r w:rsidR="00067401">
        <w:t xml:space="preserve">PCC </w:t>
      </w:r>
      <w:r w:rsidRPr="00891CC2">
        <w:t xml:space="preserve">meeting </w:t>
      </w:r>
    </w:p>
    <w:p w14:paraId="59C7B3CC" w14:textId="405B7C74" w:rsidR="00A971AB" w:rsidRPr="00891CC2" w:rsidRDefault="001B4B82" w:rsidP="00A971AB">
      <w:pPr>
        <w:pStyle w:val="Paragraph"/>
      </w:pPr>
      <w:bookmarkStart w:id="4" w:name="_Hlk172627234"/>
      <w:r w:rsidRPr="00891CC2">
        <w:t>T</w:t>
      </w:r>
      <w:r w:rsidR="00A971AB" w:rsidRPr="00891CC2">
        <w:t xml:space="preserve">his worksheet </w:t>
      </w:r>
      <w:r w:rsidRPr="00891CC2">
        <w:t>(including the ‘</w:t>
      </w:r>
      <w:r w:rsidRPr="00891CC2">
        <w:rPr>
          <w:i/>
          <w:iCs/>
        </w:rPr>
        <w:t>Characteristics of a healthy and safe church culture</w:t>
      </w:r>
      <w:r w:rsidRPr="00891CC2">
        <w:t xml:space="preserve">’) should be distributed </w:t>
      </w:r>
      <w:r w:rsidR="00A971AB" w:rsidRPr="00891CC2">
        <w:t>to PCC members prior to the meeting.</w:t>
      </w:r>
    </w:p>
    <w:p w14:paraId="790862D0" w14:textId="71D5B605" w:rsidR="00114CF1" w:rsidRPr="00891CC2" w:rsidRDefault="001B4B82" w:rsidP="00114CF1">
      <w:pPr>
        <w:pStyle w:val="Paragraph"/>
      </w:pPr>
      <w:r w:rsidRPr="00891CC2">
        <w:t>A</w:t>
      </w:r>
      <w:r w:rsidR="00114CF1" w:rsidRPr="00891CC2">
        <w:t xml:space="preserve">sk </w:t>
      </w:r>
      <w:r w:rsidR="00D5136F" w:rsidRPr="00891CC2">
        <w:t xml:space="preserve">PCC members </w:t>
      </w:r>
      <w:r w:rsidR="00114CF1" w:rsidRPr="00891CC2">
        <w:t>to consider</w:t>
      </w:r>
      <w:r w:rsidR="009C3322" w:rsidRPr="00891CC2">
        <w:t xml:space="preserve"> these questions</w:t>
      </w:r>
      <w:r w:rsidR="00114CF1" w:rsidRPr="00891CC2">
        <w:t>:</w:t>
      </w:r>
    </w:p>
    <w:bookmarkEnd w:id="4"/>
    <w:p w14:paraId="5DF0BA4F" w14:textId="496E274A" w:rsidR="00D5136F" w:rsidRPr="00891CC2" w:rsidRDefault="00D5136F" w:rsidP="0031324C">
      <w:pPr>
        <w:pStyle w:val="Bullet"/>
      </w:pPr>
      <w:r w:rsidRPr="00891CC2">
        <w:t>What are some of the strengths of our church culture?</w:t>
      </w:r>
    </w:p>
    <w:p w14:paraId="5E4D4489" w14:textId="64F59B5D" w:rsidR="00114CF1" w:rsidRPr="00891CC2" w:rsidRDefault="00D5136F" w:rsidP="0031324C">
      <w:pPr>
        <w:pStyle w:val="Bullet"/>
      </w:pPr>
      <w:r w:rsidRPr="00891CC2">
        <w:t>What are the main weaknesses of our church culture?</w:t>
      </w:r>
    </w:p>
    <w:p w14:paraId="554B21D2" w14:textId="44DBFEF3" w:rsidR="00114CF1" w:rsidRPr="00891CC2" w:rsidRDefault="00114CF1" w:rsidP="00114CF1">
      <w:pPr>
        <w:pStyle w:val="Subtitle"/>
      </w:pPr>
      <w:r w:rsidRPr="00891CC2">
        <w:t xml:space="preserve">During the PCC meeting </w:t>
      </w:r>
    </w:p>
    <w:p w14:paraId="3E5D5E44" w14:textId="734A45AE" w:rsidR="00114CF1" w:rsidRPr="00891CC2" w:rsidRDefault="00114CF1" w:rsidP="00114CF1">
      <w:pPr>
        <w:pStyle w:val="Numbered"/>
      </w:pPr>
      <w:r w:rsidRPr="00891CC2">
        <w:t xml:space="preserve">Ask </w:t>
      </w:r>
      <w:r w:rsidR="00D5136F" w:rsidRPr="00891CC2">
        <w:t xml:space="preserve">PCC members </w:t>
      </w:r>
      <w:r w:rsidRPr="00891CC2">
        <w:t>to share their answers to the above two questions.</w:t>
      </w:r>
    </w:p>
    <w:p w14:paraId="05ACC879" w14:textId="52518CA3" w:rsidR="00147B0A" w:rsidRPr="00891CC2" w:rsidRDefault="00114CF1" w:rsidP="00147B0A">
      <w:pPr>
        <w:pStyle w:val="Numbered"/>
      </w:pPr>
      <w:bookmarkStart w:id="5" w:name="_Hlk172637655"/>
      <w:r w:rsidRPr="00891CC2">
        <w:t xml:space="preserve">Ask </w:t>
      </w:r>
      <w:r w:rsidR="00D5136F" w:rsidRPr="00891CC2">
        <w:t xml:space="preserve">the </w:t>
      </w:r>
      <w:r w:rsidRPr="00891CC2">
        <w:t xml:space="preserve">PCC to </w:t>
      </w:r>
      <w:r w:rsidR="006312F2" w:rsidRPr="00891CC2">
        <w:t xml:space="preserve">identify some </w:t>
      </w:r>
      <w:r w:rsidR="00AD4FF6" w:rsidRPr="00891CC2">
        <w:t xml:space="preserve">specific </w:t>
      </w:r>
      <w:r w:rsidR="00D5136F" w:rsidRPr="00891CC2">
        <w:t>actions that will better promote a safe</w:t>
      </w:r>
      <w:r w:rsidR="00724088" w:rsidRPr="00891CC2">
        <w:t xml:space="preserve">, compassionate </w:t>
      </w:r>
      <w:r w:rsidR="00D5136F" w:rsidRPr="00891CC2">
        <w:t>and healthy culture within the church</w:t>
      </w:r>
      <w:r w:rsidR="00B73168" w:rsidRPr="00891CC2">
        <w:t>.</w:t>
      </w:r>
    </w:p>
    <w:bookmarkEnd w:id="5"/>
    <w:p w14:paraId="2D6B588F" w14:textId="7E62B5A3" w:rsidR="006312F2" w:rsidRPr="00891CC2" w:rsidRDefault="00147B0A" w:rsidP="00147B0A">
      <w:pPr>
        <w:pStyle w:val="Paragraph"/>
      </w:pPr>
      <w:r w:rsidRPr="00891CC2">
        <w:t>Ensure the actions are recorded in the minutes of the meeting – What? …Who? …When?</w:t>
      </w:r>
    </w:p>
    <w:p w14:paraId="5CE2202D" w14:textId="7F14F6A1" w:rsidR="00114CF1" w:rsidRPr="00891CC2" w:rsidRDefault="00114CF1" w:rsidP="00114CF1">
      <w:pPr>
        <w:pStyle w:val="Subtitle"/>
      </w:pPr>
      <w:r w:rsidRPr="00891CC2">
        <w:t>Repeating this discussion</w:t>
      </w:r>
    </w:p>
    <w:p w14:paraId="69F93DA7" w14:textId="0085C6D7" w:rsidR="00114CF1" w:rsidRPr="00891CC2" w:rsidRDefault="00114CF1" w:rsidP="00114CF1">
      <w:pPr>
        <w:pStyle w:val="Paragraph"/>
      </w:pPr>
      <w:r w:rsidRPr="00891CC2">
        <w:t xml:space="preserve">The National Safeguarding Team recommends a three-year cycle for implementing and reviewing the </w:t>
      </w:r>
      <w:r w:rsidRPr="00891CC2">
        <w:rPr>
          <w:i/>
          <w:iCs/>
        </w:rPr>
        <w:t>Safeguarding Standards</w:t>
      </w:r>
      <w:r w:rsidRPr="00891CC2">
        <w:t>.</w:t>
      </w:r>
      <w:r w:rsidRPr="00891CC2">
        <w:rPr>
          <w:rStyle w:val="FootnoteReference"/>
        </w:rPr>
        <w:footnoteReference w:id="1"/>
      </w:r>
    </w:p>
    <w:p w14:paraId="19BF31AC" w14:textId="125D0E33" w:rsidR="00114CF1" w:rsidRDefault="00114CF1" w:rsidP="00114CF1">
      <w:pPr>
        <w:pStyle w:val="Paragraph"/>
      </w:pPr>
      <w:r w:rsidRPr="00891CC2">
        <w:t xml:space="preserve">This worksheet should be used </w:t>
      </w:r>
      <w:r w:rsidR="008F216C">
        <w:t xml:space="preserve">at least once during </w:t>
      </w:r>
      <w:r w:rsidR="00724088" w:rsidRPr="00891CC2">
        <w:t xml:space="preserve">this </w:t>
      </w:r>
      <w:r w:rsidRPr="00891CC2">
        <w:t>three-year cycle.</w:t>
      </w:r>
    </w:p>
    <w:p w14:paraId="7C971F10" w14:textId="77777777" w:rsidR="00D463FC" w:rsidRDefault="00D463FC">
      <w:pPr>
        <w:rPr>
          <w:rFonts w:cstheme="minorHAnsi"/>
          <w:color w:val="002060"/>
          <w:sz w:val="36"/>
          <w:szCs w:val="36"/>
        </w:rPr>
      </w:pPr>
      <w:bookmarkStart w:id="6" w:name="_Hlk172656276"/>
      <w:r>
        <w:br w:type="page"/>
      </w:r>
    </w:p>
    <w:p w14:paraId="4F14CD81" w14:textId="074852A4" w:rsidR="00A968CE" w:rsidRPr="00891CC2" w:rsidRDefault="00A968CE" w:rsidP="00A968CE">
      <w:pPr>
        <w:pStyle w:val="Subtitle"/>
        <w:jc w:val="center"/>
      </w:pPr>
      <w:r w:rsidRPr="00891CC2">
        <w:lastRenderedPageBreak/>
        <w:t>Characteristics of healthy and safe church culture</w:t>
      </w:r>
    </w:p>
    <w:p w14:paraId="6C1CB9D5" w14:textId="77777777" w:rsidR="00A968CE" w:rsidRPr="00891CC2" w:rsidRDefault="00A968CE" w:rsidP="00A968CE">
      <w:pPr>
        <w:pStyle w:val="Subtitle2"/>
      </w:pPr>
      <w:r w:rsidRPr="00891CC2">
        <w:t>Communication patterns</w:t>
      </w:r>
    </w:p>
    <w:p w14:paraId="251216C4" w14:textId="77777777" w:rsidR="00A968CE" w:rsidRPr="00891CC2" w:rsidRDefault="00A968CE" w:rsidP="00A968CE">
      <w:pPr>
        <w:pStyle w:val="Bullet"/>
      </w:pPr>
      <w:r w:rsidRPr="00891CC2">
        <w:t>The mode of communication adopted by people is “genuine dialogue”, a respectful, person-centred exchange in which all people are open to being influenced, rather than “monologue disguised as dialogue.”</w:t>
      </w:r>
    </w:p>
    <w:p w14:paraId="420036BE" w14:textId="77777777" w:rsidR="00A968CE" w:rsidRPr="00891CC2" w:rsidRDefault="00A968CE" w:rsidP="00A968CE">
      <w:pPr>
        <w:pStyle w:val="Bullet"/>
      </w:pPr>
      <w:r w:rsidRPr="00891CC2">
        <w:t xml:space="preserve">There is encouragement and welcoming of different perspectives and views. </w:t>
      </w:r>
    </w:p>
    <w:p w14:paraId="1D40F330" w14:textId="77777777" w:rsidR="00A968CE" w:rsidRPr="00891CC2" w:rsidRDefault="00A968CE" w:rsidP="00A968CE">
      <w:pPr>
        <w:pStyle w:val="Bullet"/>
      </w:pPr>
      <w:r w:rsidRPr="00891CC2">
        <w:t>People do not feel they are “taking a risk” by expressing different views to other members of the community.</w:t>
      </w:r>
    </w:p>
    <w:p w14:paraId="5FBE3BF2" w14:textId="77777777" w:rsidR="00A968CE" w:rsidRPr="00891CC2" w:rsidRDefault="00A968CE" w:rsidP="00A968CE">
      <w:pPr>
        <w:pStyle w:val="Bullet"/>
      </w:pPr>
      <w:r w:rsidRPr="00891CC2">
        <w:t>People do not have anxiety or fear about raising concerns.</w:t>
      </w:r>
    </w:p>
    <w:p w14:paraId="200EA602" w14:textId="77777777" w:rsidR="00A968CE" w:rsidRPr="00891CC2" w:rsidRDefault="00A968CE" w:rsidP="00A968CE">
      <w:pPr>
        <w:pStyle w:val="Subtitle2"/>
      </w:pPr>
      <w:r w:rsidRPr="00891CC2">
        <w:t>Behaviour patterns</w:t>
      </w:r>
    </w:p>
    <w:p w14:paraId="6D034E33" w14:textId="77777777" w:rsidR="00A968CE" w:rsidRPr="00891CC2" w:rsidRDefault="00A968CE" w:rsidP="00A968CE">
      <w:pPr>
        <w:pStyle w:val="Bullet"/>
      </w:pPr>
      <w:r w:rsidRPr="00891CC2">
        <w:t>There is absence of coercive and/or controlling behaviour by ordained and non-ordained people and a "command and control” style of leadership.</w:t>
      </w:r>
    </w:p>
    <w:p w14:paraId="32DBF290" w14:textId="77777777" w:rsidR="00A968CE" w:rsidRPr="00891CC2" w:rsidRDefault="00A968CE" w:rsidP="00A968CE">
      <w:pPr>
        <w:pStyle w:val="Bullet"/>
      </w:pPr>
      <w:r w:rsidRPr="00891CC2">
        <w:t xml:space="preserve">“Poor behaviour” (e.g. bullying) is challenged and resolved when it occurs. </w:t>
      </w:r>
    </w:p>
    <w:p w14:paraId="3AF557DA" w14:textId="77777777" w:rsidR="00A968CE" w:rsidRPr="00891CC2" w:rsidRDefault="00A968CE" w:rsidP="00A968CE">
      <w:pPr>
        <w:pStyle w:val="Bullet"/>
      </w:pPr>
      <w:r w:rsidRPr="00891CC2">
        <w:t>There is no evasion of responsibility to address difficult situations – for example, senior clergy or staff are not reallocated different roles when safeguarding concerns are raised about them, and the matter is addressed.</w:t>
      </w:r>
    </w:p>
    <w:p w14:paraId="7138225B" w14:textId="77777777" w:rsidR="00A968CE" w:rsidRPr="00891CC2" w:rsidRDefault="00A968CE" w:rsidP="00A968CE">
      <w:pPr>
        <w:pStyle w:val="Bullet"/>
      </w:pPr>
      <w:r w:rsidRPr="00891CC2">
        <w:t>Those involved in the Church Body support each other through difficult times.</w:t>
      </w:r>
    </w:p>
    <w:p w14:paraId="118AE6EF" w14:textId="77777777" w:rsidR="00A968CE" w:rsidRPr="00891CC2" w:rsidRDefault="00A968CE" w:rsidP="00A968CE">
      <w:pPr>
        <w:pStyle w:val="Subtitle2"/>
      </w:pPr>
      <w:r w:rsidRPr="00891CC2">
        <w:t>Relationships</w:t>
      </w:r>
    </w:p>
    <w:p w14:paraId="18CA2BA1" w14:textId="77777777" w:rsidR="00A968CE" w:rsidRPr="00891CC2" w:rsidRDefault="00A968CE" w:rsidP="00A968CE">
      <w:pPr>
        <w:pStyle w:val="Bullet"/>
      </w:pPr>
      <w:r w:rsidRPr="00891CC2">
        <w:t>Power is shared and distributed instead of being vested in a few people.</w:t>
      </w:r>
    </w:p>
    <w:p w14:paraId="1EF879EF" w14:textId="77777777" w:rsidR="00A968CE" w:rsidRPr="00891CC2" w:rsidRDefault="00A968CE" w:rsidP="00A968CE">
      <w:pPr>
        <w:pStyle w:val="Bullet"/>
      </w:pPr>
      <w:r w:rsidRPr="00891CC2">
        <w:t>Leadership styles are inclusive and consultative rather than controlling.</w:t>
      </w:r>
    </w:p>
    <w:p w14:paraId="3D6A9360" w14:textId="77777777" w:rsidR="00A968CE" w:rsidRPr="00891CC2" w:rsidRDefault="00A968CE" w:rsidP="00A968CE">
      <w:pPr>
        <w:pStyle w:val="Bullet"/>
      </w:pPr>
      <w:r w:rsidRPr="00891CC2">
        <w:t>There are no powerful elites or cliques dominating the life and affairs of the Church Body.</w:t>
      </w:r>
    </w:p>
    <w:p w14:paraId="3CA4A3A4" w14:textId="77777777" w:rsidR="00A968CE" w:rsidRPr="00891CC2" w:rsidRDefault="00A968CE" w:rsidP="00A968CE">
      <w:pPr>
        <w:pStyle w:val="Bullet"/>
      </w:pPr>
      <w:r w:rsidRPr="00891CC2">
        <w:t>Safe boundaries between people are understood and observed.</w:t>
      </w:r>
    </w:p>
    <w:p w14:paraId="13269549" w14:textId="77777777" w:rsidR="00A968CE" w:rsidRPr="00891CC2" w:rsidRDefault="00A968CE" w:rsidP="00A968CE">
      <w:pPr>
        <w:pStyle w:val="Bullet"/>
      </w:pPr>
      <w:r w:rsidRPr="00891CC2">
        <w:t>No one is isolated or left out of the Church Body’s life and activities.</w:t>
      </w:r>
    </w:p>
    <w:p w14:paraId="4A39C8AB" w14:textId="77777777" w:rsidR="00A968CE" w:rsidRPr="00891CC2" w:rsidRDefault="00A968CE" w:rsidP="00A968CE">
      <w:pPr>
        <w:pStyle w:val="Subtitle2"/>
      </w:pPr>
      <w:r w:rsidRPr="00891CC2">
        <w:t>Self-reflexivity</w:t>
      </w:r>
    </w:p>
    <w:p w14:paraId="25D415F9" w14:textId="77777777" w:rsidR="00A968CE" w:rsidRPr="00891CC2" w:rsidRDefault="00A968CE" w:rsidP="00A968CE">
      <w:pPr>
        <w:pStyle w:val="Bullet"/>
      </w:pPr>
      <w:r w:rsidRPr="00891CC2">
        <w:t>Collectively and individually, the Church community devotes time to reflect on their behaviours and relationships.</w:t>
      </w:r>
    </w:p>
    <w:p w14:paraId="545BC0BB" w14:textId="77777777" w:rsidR="00A968CE" w:rsidRPr="00891CC2" w:rsidRDefault="00A968CE" w:rsidP="00A968CE">
      <w:pPr>
        <w:pStyle w:val="Bullet"/>
      </w:pPr>
      <w:r w:rsidRPr="00891CC2">
        <w:t>The tendency towards, and dangers of, clerical deference are acknowledged and actively guarded against.</w:t>
      </w:r>
    </w:p>
    <w:p w14:paraId="5EFDA684" w14:textId="77777777" w:rsidR="00A968CE" w:rsidRPr="00891CC2" w:rsidRDefault="00A968CE" w:rsidP="00A968CE">
      <w:pPr>
        <w:pStyle w:val="Bullet"/>
      </w:pPr>
      <w:r w:rsidRPr="00891CC2">
        <w:t>People are aware of the impact they can have on others.</w:t>
      </w:r>
    </w:p>
    <w:p w14:paraId="43E9F4F6" w14:textId="77777777" w:rsidR="00A968CE" w:rsidRPr="00891CC2" w:rsidRDefault="00A968CE" w:rsidP="00A968CE">
      <w:pPr>
        <w:pStyle w:val="Bullet"/>
      </w:pPr>
      <w:r w:rsidRPr="00891CC2">
        <w:t>Feedback from others (for example, about communication style and behaviour) is welcomed.</w:t>
      </w:r>
    </w:p>
    <w:p w14:paraId="01676780" w14:textId="77777777" w:rsidR="00A968CE" w:rsidRPr="00891CC2" w:rsidRDefault="00A968CE" w:rsidP="00A968CE">
      <w:pPr>
        <w:pStyle w:val="Bullet"/>
      </w:pPr>
      <w:r w:rsidRPr="00891CC2">
        <w:t xml:space="preserve">Leaders in the Church Body learn from failures and reviews and take appropriate actions to seek to prevent any recurrence. </w:t>
      </w:r>
    </w:p>
    <w:p w14:paraId="76FA3CB7" w14:textId="77777777" w:rsidR="00A968CE" w:rsidRPr="00891CC2" w:rsidRDefault="00A968CE" w:rsidP="00A968CE">
      <w:pPr>
        <w:pStyle w:val="Subtitle2"/>
      </w:pPr>
      <w:r w:rsidRPr="00891CC2">
        <w:t>Privacy and data protection</w:t>
      </w:r>
    </w:p>
    <w:p w14:paraId="78F8208E" w14:textId="77777777" w:rsidR="00A968CE" w:rsidRPr="00891CC2" w:rsidRDefault="00A968CE" w:rsidP="00A968CE">
      <w:pPr>
        <w:pStyle w:val="Bullet"/>
      </w:pPr>
      <w:r w:rsidRPr="00891CC2">
        <w:t>The importance of protecting peoples’ personal data and privacy is understood.</w:t>
      </w:r>
    </w:p>
    <w:p w14:paraId="6205D880" w14:textId="77777777" w:rsidR="00A968CE" w:rsidRPr="00891CC2" w:rsidRDefault="00A968CE" w:rsidP="00A968CE">
      <w:pPr>
        <w:pStyle w:val="Bullet"/>
      </w:pPr>
      <w:r w:rsidRPr="00891CC2">
        <w:t>People feel safe in sharing personal information because they know their privacy is taken seriously.</w:t>
      </w:r>
    </w:p>
    <w:p w14:paraId="62698016" w14:textId="7C93E705" w:rsidR="00A968CE" w:rsidRPr="00891CC2" w:rsidRDefault="00A968CE" w:rsidP="002A6A21">
      <w:pPr>
        <w:pStyle w:val="Bullet"/>
      </w:pPr>
      <w:r w:rsidRPr="00891CC2">
        <w:t>People know how information about them will be used and they can trust people to use it appropriately to follow up their safeguarding concerns.</w:t>
      </w:r>
      <w:bookmarkEnd w:id="0"/>
      <w:bookmarkEnd w:id="6"/>
    </w:p>
    <w:sectPr w:rsidR="00A968CE" w:rsidRPr="00891CC2" w:rsidSect="00B01E47">
      <w:footerReference w:type="default" r:id="rId8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70FE" w14:textId="77777777" w:rsidR="0041300C" w:rsidRDefault="0041300C" w:rsidP="00C74BA0">
      <w:pPr>
        <w:spacing w:after="0" w:line="240" w:lineRule="auto"/>
      </w:pPr>
      <w:r>
        <w:separator/>
      </w:r>
    </w:p>
  </w:endnote>
  <w:endnote w:type="continuationSeparator" w:id="0">
    <w:p w14:paraId="33EEEEA1" w14:textId="77777777" w:rsidR="0041300C" w:rsidRDefault="0041300C" w:rsidP="00C7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tter">
    <w:panose1 w:val="02000000000000000000"/>
    <w:charset w:val="00"/>
    <w:family w:val="auto"/>
    <w:pitch w:val="variable"/>
    <w:sig w:usb0="A00000AF" w:usb1="4000204A" w:usb2="00000000" w:usb3="00000000" w:csb0="00000091" w:csb1="00000000"/>
  </w:font>
  <w:font w:name="Lato">
    <w:altName w:val="Segoe U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9866" w14:textId="77777777" w:rsidR="00B01E47" w:rsidRDefault="00B01E47" w:rsidP="00B01E47">
    <w:pPr>
      <w:pStyle w:val="Footer"/>
      <w:tabs>
        <w:tab w:val="clear" w:pos="4513"/>
        <w:tab w:val="clear" w:pos="9026"/>
        <w:tab w:val="center" w:pos="5103"/>
        <w:tab w:val="right" w:pos="10204"/>
      </w:tabs>
    </w:pPr>
  </w:p>
  <w:p w14:paraId="44637A20" w14:textId="4382765A" w:rsidR="00C74BA0" w:rsidRPr="00EA137E" w:rsidRDefault="00D463FC" w:rsidP="008F216C">
    <w:pPr>
      <w:pStyle w:val="Footer"/>
      <w:tabs>
        <w:tab w:val="clear" w:pos="4513"/>
        <w:tab w:val="clear" w:pos="9026"/>
        <w:tab w:val="center" w:pos="5103"/>
        <w:tab w:val="center" w:pos="7938"/>
        <w:tab w:val="center" w:pos="10204"/>
      </w:tabs>
      <w:rPr>
        <w:color w:val="404040" w:themeColor="text1" w:themeTint="BF"/>
      </w:rPr>
    </w:pPr>
    <w:r>
      <w:rPr>
        <w:color w:val="404040" w:themeColor="text1" w:themeTint="BF"/>
      </w:rPr>
      <w:t>July 2025</w:t>
    </w:r>
    <w:r w:rsidR="00B01E47" w:rsidRPr="00EA137E">
      <w:rPr>
        <w:color w:val="404040" w:themeColor="text1" w:themeTint="BF"/>
      </w:rPr>
      <w:tab/>
    </w:r>
    <w:r w:rsidR="00EA137E" w:rsidRPr="00EA137E">
      <w:rPr>
        <w:color w:val="404040" w:themeColor="text1" w:themeTint="BF"/>
      </w:rPr>
      <w:t>© Clearly Simpler</w:t>
    </w:r>
    <w:r w:rsidR="00896CAE">
      <w:rPr>
        <w:color w:val="404040" w:themeColor="text1" w:themeTint="BF"/>
      </w:rPr>
      <w:tab/>
    </w:r>
    <w:r w:rsidR="00B01E47" w:rsidRPr="00EA137E">
      <w:rPr>
        <w:color w:val="404040" w:themeColor="text1" w:themeTint="BF"/>
      </w:rPr>
      <w:tab/>
    </w:r>
    <w:r w:rsidR="00C74BA0" w:rsidRPr="00EA137E">
      <w:rPr>
        <w:color w:val="404040" w:themeColor="text1" w:themeTint="BF"/>
      </w:rPr>
      <w:t xml:space="preserve">Page </w:t>
    </w:r>
    <w:sdt>
      <w:sdtPr>
        <w:rPr>
          <w:color w:val="404040" w:themeColor="text1" w:themeTint="BF"/>
        </w:rPr>
        <w:id w:val="2111764379"/>
        <w:docPartObj>
          <w:docPartGallery w:val="Page Numbers (Bottom of Page)"/>
          <w:docPartUnique/>
        </w:docPartObj>
      </w:sdtPr>
      <w:sdtEndPr/>
      <w:sdtContent>
        <w:r w:rsidR="00C74BA0" w:rsidRPr="00EA137E">
          <w:rPr>
            <w:color w:val="404040" w:themeColor="text1" w:themeTint="BF"/>
          </w:rPr>
          <w:fldChar w:fldCharType="begin"/>
        </w:r>
        <w:r w:rsidR="00C74BA0" w:rsidRPr="00EA137E">
          <w:rPr>
            <w:color w:val="404040" w:themeColor="text1" w:themeTint="BF"/>
          </w:rPr>
          <w:instrText xml:space="preserve"> PAGE   \* MERGEFORMAT </w:instrText>
        </w:r>
        <w:r w:rsidR="00C74BA0" w:rsidRPr="00EA137E">
          <w:rPr>
            <w:color w:val="404040" w:themeColor="text1" w:themeTint="BF"/>
          </w:rPr>
          <w:fldChar w:fldCharType="separate"/>
        </w:r>
        <w:r w:rsidR="00C74BA0" w:rsidRPr="00EA137E">
          <w:rPr>
            <w:color w:val="404040" w:themeColor="text1" w:themeTint="BF"/>
          </w:rPr>
          <w:t>2</w:t>
        </w:r>
        <w:r w:rsidR="00C74BA0" w:rsidRPr="00EA137E">
          <w:rPr>
            <w:color w:val="404040" w:themeColor="text1" w:themeTint="BF"/>
          </w:rPr>
          <w:fldChar w:fldCharType="end"/>
        </w:r>
      </w:sdtContent>
    </w:sdt>
  </w:p>
  <w:p w14:paraId="6F5D2D38" w14:textId="63580FD0" w:rsidR="00C74BA0" w:rsidRPr="00EA137E" w:rsidRDefault="00C74BA0" w:rsidP="00EA137E">
    <w:pPr>
      <w:pStyle w:val="Footer"/>
      <w:tabs>
        <w:tab w:val="clear" w:pos="4513"/>
        <w:tab w:val="clear" w:pos="9026"/>
        <w:tab w:val="center" w:pos="5103"/>
        <w:tab w:val="right" w:pos="102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52C57" w14:textId="77777777" w:rsidR="0041300C" w:rsidRDefault="0041300C" w:rsidP="00C74BA0">
      <w:pPr>
        <w:spacing w:after="0" w:line="240" w:lineRule="auto"/>
      </w:pPr>
      <w:r>
        <w:separator/>
      </w:r>
    </w:p>
  </w:footnote>
  <w:footnote w:type="continuationSeparator" w:id="0">
    <w:p w14:paraId="3D0F2643" w14:textId="77777777" w:rsidR="0041300C" w:rsidRDefault="0041300C" w:rsidP="00C74BA0">
      <w:pPr>
        <w:spacing w:after="0" w:line="240" w:lineRule="auto"/>
      </w:pPr>
      <w:r>
        <w:continuationSeparator/>
      </w:r>
    </w:p>
  </w:footnote>
  <w:footnote w:id="1">
    <w:p w14:paraId="6C43E7D2" w14:textId="0C4D38EF" w:rsidR="00114CF1" w:rsidRPr="00896CAE" w:rsidRDefault="00114CF1" w:rsidP="00114CF1">
      <w:pPr>
        <w:pStyle w:val="FootnoteText"/>
        <w:spacing w:before="60"/>
        <w:ind w:left="284" w:hanging="284"/>
      </w:pPr>
      <w:r w:rsidRPr="00896CAE">
        <w:rPr>
          <w:rStyle w:val="FootnoteReference"/>
        </w:rPr>
        <w:footnoteRef/>
      </w:r>
      <w:r w:rsidRPr="00896CAE">
        <w:t xml:space="preserve"> </w:t>
      </w:r>
      <w:r w:rsidRPr="00896CAE">
        <w:tab/>
      </w:r>
      <w:hyperlink r:id="rId1" w:history="1">
        <w:r w:rsidRPr="00896CAE">
          <w:rPr>
            <w:rStyle w:val="Hyperlink"/>
            <w:i/>
            <w:iCs/>
            <w:u w:val="none"/>
          </w:rPr>
          <w:t>National Safeguarding Standards and QA Framework</w:t>
        </w:r>
      </w:hyperlink>
      <w:r w:rsidRPr="00896CAE">
        <w:t xml:space="preserve"> - page 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F13"/>
    <w:multiLevelType w:val="hybridMultilevel"/>
    <w:tmpl w:val="4D0E8562"/>
    <w:lvl w:ilvl="0" w:tplc="9BBAA7B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3804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3BDE"/>
    <w:multiLevelType w:val="hybridMultilevel"/>
    <w:tmpl w:val="D3EEE4F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E75C46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81885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46035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C224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52B0C"/>
    <w:multiLevelType w:val="hybridMultilevel"/>
    <w:tmpl w:val="73BC4E34"/>
    <w:lvl w:ilvl="0" w:tplc="998E6EDC">
      <w:start w:val="1"/>
      <w:numFmt w:val="bullet"/>
      <w:pStyle w:val="Notselected"/>
      <w:lvlText w:val="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63BC2">
      <w:start w:val="1"/>
      <w:numFmt w:val="bullet"/>
      <w:pStyle w:val="Selected"/>
      <w:lvlText w:val=""/>
      <w:lvlJc w:val="left"/>
      <w:pPr>
        <w:ind w:left="2160" w:hanging="360"/>
      </w:pPr>
      <w:rPr>
        <w:rFonts w:ascii="Wingdings" w:hAnsi="Wingdings" w:hint="default"/>
        <w:sz w:val="28"/>
      </w:rPr>
    </w:lvl>
    <w:lvl w:ilvl="3" w:tplc="4BAEA03C">
      <w:start w:val="1"/>
      <w:numFmt w:val="bullet"/>
      <w:pStyle w:val="Tickbox"/>
      <w:lvlText w:val=""/>
      <w:lvlJc w:val="left"/>
      <w:pPr>
        <w:ind w:left="2771" w:hanging="360"/>
      </w:pPr>
      <w:rPr>
        <w:rFonts w:ascii="Wingdings" w:hAnsi="Wingdings" w:hint="default"/>
        <w:sz w:val="28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B12C4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F7D9B"/>
    <w:multiLevelType w:val="hybridMultilevel"/>
    <w:tmpl w:val="90C086A6"/>
    <w:lvl w:ilvl="0" w:tplc="4CD88636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011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3168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E0DC8"/>
    <w:multiLevelType w:val="hybridMultilevel"/>
    <w:tmpl w:val="9CCCC66E"/>
    <w:lvl w:ilvl="0" w:tplc="0D06F6CA">
      <w:start w:val="1"/>
      <w:numFmt w:val="bullet"/>
      <w:lvlText w:val="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D67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70BF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73071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C33DE"/>
    <w:multiLevelType w:val="hybridMultilevel"/>
    <w:tmpl w:val="2FEC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47CCF"/>
    <w:multiLevelType w:val="hybridMultilevel"/>
    <w:tmpl w:val="DF32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91408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B2B4F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361D3"/>
    <w:multiLevelType w:val="hybridMultilevel"/>
    <w:tmpl w:val="3AB46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26B95"/>
    <w:multiLevelType w:val="hybridMultilevel"/>
    <w:tmpl w:val="429CD004"/>
    <w:lvl w:ilvl="0" w:tplc="B9B006BC">
      <w:start w:val="1"/>
      <w:numFmt w:val="decimal"/>
      <w:pStyle w:val="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A35EB"/>
    <w:multiLevelType w:val="hybridMultilevel"/>
    <w:tmpl w:val="7DA8F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915C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601DA"/>
    <w:multiLevelType w:val="hybridMultilevel"/>
    <w:tmpl w:val="248A0D60"/>
    <w:lvl w:ilvl="0" w:tplc="6548E5E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5121F"/>
    <w:multiLevelType w:val="hybridMultilevel"/>
    <w:tmpl w:val="D57C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F1AD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253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76010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1005D"/>
    <w:multiLevelType w:val="hybridMultilevel"/>
    <w:tmpl w:val="02D894D8"/>
    <w:lvl w:ilvl="0" w:tplc="88A22E1E">
      <w:start w:val="1"/>
      <w:numFmt w:val="bullet"/>
      <w:pStyle w:val="Table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 w15:restartNumberingAfterBreak="0">
    <w:nsid w:val="7A071FFE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24572"/>
    <w:multiLevelType w:val="hybridMultilevel"/>
    <w:tmpl w:val="B32E6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D3543"/>
    <w:multiLevelType w:val="hybridMultilevel"/>
    <w:tmpl w:val="2AF8F17A"/>
    <w:lvl w:ilvl="0" w:tplc="0D305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94559">
    <w:abstractNumId w:val="15"/>
  </w:num>
  <w:num w:numId="2" w16cid:durableId="1849368387">
    <w:abstractNumId w:val="9"/>
  </w:num>
  <w:num w:numId="3" w16cid:durableId="2027171553">
    <w:abstractNumId w:val="0"/>
  </w:num>
  <w:num w:numId="4" w16cid:durableId="372652670">
    <w:abstractNumId w:val="7"/>
  </w:num>
  <w:num w:numId="5" w16cid:durableId="985083203">
    <w:abstractNumId w:val="7"/>
  </w:num>
  <w:num w:numId="6" w16cid:durableId="1750301972">
    <w:abstractNumId w:val="7"/>
  </w:num>
  <w:num w:numId="7" w16cid:durableId="359865000">
    <w:abstractNumId w:val="7"/>
  </w:num>
  <w:num w:numId="8" w16cid:durableId="292950077">
    <w:abstractNumId w:val="12"/>
  </w:num>
  <w:num w:numId="9" w16cid:durableId="256062184">
    <w:abstractNumId w:val="23"/>
  </w:num>
  <w:num w:numId="10" w16cid:durableId="1140265770">
    <w:abstractNumId w:val="28"/>
  </w:num>
  <w:num w:numId="11" w16cid:durableId="504050006">
    <w:abstractNumId w:val="13"/>
  </w:num>
  <w:num w:numId="12" w16cid:durableId="1620336850">
    <w:abstractNumId w:val="18"/>
  </w:num>
  <w:num w:numId="13" w16cid:durableId="996347436">
    <w:abstractNumId w:val="14"/>
  </w:num>
  <w:num w:numId="14" w16cid:durableId="477959350">
    <w:abstractNumId w:val="1"/>
  </w:num>
  <w:num w:numId="15" w16cid:durableId="799877515">
    <w:abstractNumId w:val="27"/>
  </w:num>
  <w:num w:numId="16" w16cid:durableId="1568303972">
    <w:abstractNumId w:val="22"/>
  </w:num>
  <w:num w:numId="17" w16cid:durableId="925964071">
    <w:abstractNumId w:val="26"/>
  </w:num>
  <w:num w:numId="18" w16cid:durableId="581334751">
    <w:abstractNumId w:val="10"/>
  </w:num>
  <w:num w:numId="19" w16cid:durableId="244531212">
    <w:abstractNumId w:val="6"/>
  </w:num>
  <w:num w:numId="20" w16cid:durableId="627932453">
    <w:abstractNumId w:val="30"/>
  </w:num>
  <w:num w:numId="21" w16cid:durableId="1442921000">
    <w:abstractNumId w:val="31"/>
  </w:num>
  <w:num w:numId="22" w16cid:durableId="391197278">
    <w:abstractNumId w:val="11"/>
  </w:num>
  <w:num w:numId="23" w16cid:durableId="1846624135">
    <w:abstractNumId w:val="4"/>
  </w:num>
  <w:num w:numId="24" w16cid:durableId="46687443">
    <w:abstractNumId w:val="5"/>
  </w:num>
  <w:num w:numId="25" w16cid:durableId="1955822094">
    <w:abstractNumId w:val="29"/>
  </w:num>
  <w:num w:numId="26" w16cid:durableId="1391999352">
    <w:abstractNumId w:val="3"/>
  </w:num>
  <w:num w:numId="27" w16cid:durableId="1726291614">
    <w:abstractNumId w:val="17"/>
  </w:num>
  <w:num w:numId="28" w16cid:durableId="926423984">
    <w:abstractNumId w:val="8"/>
  </w:num>
  <w:num w:numId="29" w16cid:durableId="1488404006">
    <w:abstractNumId w:val="25"/>
  </w:num>
  <w:num w:numId="30" w16cid:durableId="1152060613">
    <w:abstractNumId w:val="2"/>
  </w:num>
  <w:num w:numId="31" w16cid:durableId="116920480">
    <w:abstractNumId w:val="24"/>
  </w:num>
  <w:num w:numId="32" w16cid:durableId="394863113">
    <w:abstractNumId w:val="21"/>
  </w:num>
  <w:num w:numId="33" w16cid:durableId="692847971">
    <w:abstractNumId w:val="20"/>
  </w:num>
  <w:num w:numId="34" w16cid:durableId="523977683">
    <w:abstractNumId w:val="16"/>
  </w:num>
  <w:num w:numId="35" w16cid:durableId="1225457828">
    <w:abstractNumId w:val="19"/>
  </w:num>
  <w:num w:numId="36" w16cid:durableId="1678462574">
    <w:abstractNumId w:val="20"/>
    <w:lvlOverride w:ilvl="0">
      <w:startOverride w:val="1"/>
    </w:lvlOverride>
  </w:num>
  <w:num w:numId="37" w16cid:durableId="149518505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F"/>
    <w:rsid w:val="00004B31"/>
    <w:rsid w:val="000100DC"/>
    <w:rsid w:val="00010149"/>
    <w:rsid w:val="00011E10"/>
    <w:rsid w:val="00013D54"/>
    <w:rsid w:val="00020C08"/>
    <w:rsid w:val="00021432"/>
    <w:rsid w:val="00035FF9"/>
    <w:rsid w:val="00047AEF"/>
    <w:rsid w:val="000610A5"/>
    <w:rsid w:val="00065FF4"/>
    <w:rsid w:val="00067401"/>
    <w:rsid w:val="000728D5"/>
    <w:rsid w:val="00074F5E"/>
    <w:rsid w:val="0008031D"/>
    <w:rsid w:val="000A20A2"/>
    <w:rsid w:val="000B0550"/>
    <w:rsid w:val="000C01B2"/>
    <w:rsid w:val="000C0249"/>
    <w:rsid w:val="000C5240"/>
    <w:rsid w:val="000C5E77"/>
    <w:rsid w:val="000D5C84"/>
    <w:rsid w:val="000D6601"/>
    <w:rsid w:val="000D79BB"/>
    <w:rsid w:val="000E1BB3"/>
    <w:rsid w:val="000E75EE"/>
    <w:rsid w:val="000E7A5D"/>
    <w:rsid w:val="000F7657"/>
    <w:rsid w:val="00112462"/>
    <w:rsid w:val="00114CF1"/>
    <w:rsid w:val="00124071"/>
    <w:rsid w:val="0012549F"/>
    <w:rsid w:val="001341D8"/>
    <w:rsid w:val="001377C2"/>
    <w:rsid w:val="00140C54"/>
    <w:rsid w:val="00143F98"/>
    <w:rsid w:val="00144371"/>
    <w:rsid w:val="00147B0A"/>
    <w:rsid w:val="00155B62"/>
    <w:rsid w:val="0016037B"/>
    <w:rsid w:val="00160385"/>
    <w:rsid w:val="0017186C"/>
    <w:rsid w:val="001734BD"/>
    <w:rsid w:val="001741AA"/>
    <w:rsid w:val="00176704"/>
    <w:rsid w:val="00186A40"/>
    <w:rsid w:val="001908BA"/>
    <w:rsid w:val="00190BAA"/>
    <w:rsid w:val="00193813"/>
    <w:rsid w:val="001A719B"/>
    <w:rsid w:val="001B4B82"/>
    <w:rsid w:val="001B53C4"/>
    <w:rsid w:val="001B6097"/>
    <w:rsid w:val="001C2D42"/>
    <w:rsid w:val="001D043E"/>
    <w:rsid w:val="001D377B"/>
    <w:rsid w:val="001D5327"/>
    <w:rsid w:val="001D7AB5"/>
    <w:rsid w:val="001E23B4"/>
    <w:rsid w:val="001E2D56"/>
    <w:rsid w:val="001E4457"/>
    <w:rsid w:val="001E44AE"/>
    <w:rsid w:val="001E5353"/>
    <w:rsid w:val="001F31C8"/>
    <w:rsid w:val="001F7E8B"/>
    <w:rsid w:val="0020360C"/>
    <w:rsid w:val="00215A91"/>
    <w:rsid w:val="00221B71"/>
    <w:rsid w:val="0022225E"/>
    <w:rsid w:val="00222674"/>
    <w:rsid w:val="00223624"/>
    <w:rsid w:val="00227B8F"/>
    <w:rsid w:val="00241269"/>
    <w:rsid w:val="002512B3"/>
    <w:rsid w:val="002521D6"/>
    <w:rsid w:val="0025580F"/>
    <w:rsid w:val="00257382"/>
    <w:rsid w:val="00262AE4"/>
    <w:rsid w:val="00273306"/>
    <w:rsid w:val="0027428C"/>
    <w:rsid w:val="00274A77"/>
    <w:rsid w:val="00275C9B"/>
    <w:rsid w:val="00296C9C"/>
    <w:rsid w:val="002A50CA"/>
    <w:rsid w:val="002B0516"/>
    <w:rsid w:val="002B2D8F"/>
    <w:rsid w:val="002C2542"/>
    <w:rsid w:val="002C5F24"/>
    <w:rsid w:val="002D04F4"/>
    <w:rsid w:val="002D12AB"/>
    <w:rsid w:val="002D2981"/>
    <w:rsid w:val="002D4C1E"/>
    <w:rsid w:val="002E03D7"/>
    <w:rsid w:val="002E1764"/>
    <w:rsid w:val="002F5865"/>
    <w:rsid w:val="002F7671"/>
    <w:rsid w:val="00304FD8"/>
    <w:rsid w:val="00311D2B"/>
    <w:rsid w:val="0031324C"/>
    <w:rsid w:val="00321647"/>
    <w:rsid w:val="003217B7"/>
    <w:rsid w:val="00330506"/>
    <w:rsid w:val="0033067D"/>
    <w:rsid w:val="003448E2"/>
    <w:rsid w:val="00356F3C"/>
    <w:rsid w:val="003622FD"/>
    <w:rsid w:val="00381E24"/>
    <w:rsid w:val="00383C43"/>
    <w:rsid w:val="00391C1E"/>
    <w:rsid w:val="00393FD7"/>
    <w:rsid w:val="003A28A6"/>
    <w:rsid w:val="003A2BFA"/>
    <w:rsid w:val="003B045A"/>
    <w:rsid w:val="003B0C82"/>
    <w:rsid w:val="003B1B20"/>
    <w:rsid w:val="003B6466"/>
    <w:rsid w:val="003C1ED1"/>
    <w:rsid w:val="003C53E6"/>
    <w:rsid w:val="003C6979"/>
    <w:rsid w:val="003D423B"/>
    <w:rsid w:val="003D5CE7"/>
    <w:rsid w:val="00400D37"/>
    <w:rsid w:val="00402DC2"/>
    <w:rsid w:val="00403665"/>
    <w:rsid w:val="00410A3C"/>
    <w:rsid w:val="004121F3"/>
    <w:rsid w:val="0041300C"/>
    <w:rsid w:val="004149B8"/>
    <w:rsid w:val="0042599F"/>
    <w:rsid w:val="004315B9"/>
    <w:rsid w:val="004324B3"/>
    <w:rsid w:val="0044394B"/>
    <w:rsid w:val="0044716C"/>
    <w:rsid w:val="00450711"/>
    <w:rsid w:val="00451FE8"/>
    <w:rsid w:val="004646EC"/>
    <w:rsid w:val="00482983"/>
    <w:rsid w:val="004A28C2"/>
    <w:rsid w:val="004B6B3A"/>
    <w:rsid w:val="004B6EF6"/>
    <w:rsid w:val="004B700F"/>
    <w:rsid w:val="004C0029"/>
    <w:rsid w:val="004C0F58"/>
    <w:rsid w:val="004C3A4B"/>
    <w:rsid w:val="004C6E14"/>
    <w:rsid w:val="004E0940"/>
    <w:rsid w:val="004E7606"/>
    <w:rsid w:val="004F70E9"/>
    <w:rsid w:val="00503A88"/>
    <w:rsid w:val="0051137F"/>
    <w:rsid w:val="00515A6A"/>
    <w:rsid w:val="005276F4"/>
    <w:rsid w:val="00552AB3"/>
    <w:rsid w:val="00560EEC"/>
    <w:rsid w:val="00564D73"/>
    <w:rsid w:val="00573A09"/>
    <w:rsid w:val="00582218"/>
    <w:rsid w:val="00584775"/>
    <w:rsid w:val="005A2E14"/>
    <w:rsid w:val="005A362A"/>
    <w:rsid w:val="005A5110"/>
    <w:rsid w:val="005C4927"/>
    <w:rsid w:val="005C753A"/>
    <w:rsid w:val="005C7EDB"/>
    <w:rsid w:val="005D6F71"/>
    <w:rsid w:val="005E1AAE"/>
    <w:rsid w:val="005E5424"/>
    <w:rsid w:val="005E5EE2"/>
    <w:rsid w:val="005F06B0"/>
    <w:rsid w:val="005F354C"/>
    <w:rsid w:val="006038E6"/>
    <w:rsid w:val="00607A50"/>
    <w:rsid w:val="006109E0"/>
    <w:rsid w:val="006115E6"/>
    <w:rsid w:val="00611C73"/>
    <w:rsid w:val="00614193"/>
    <w:rsid w:val="00617D10"/>
    <w:rsid w:val="00626F51"/>
    <w:rsid w:val="0062792E"/>
    <w:rsid w:val="006312F2"/>
    <w:rsid w:val="006323C9"/>
    <w:rsid w:val="0063571E"/>
    <w:rsid w:val="00657348"/>
    <w:rsid w:val="006647D2"/>
    <w:rsid w:val="00672839"/>
    <w:rsid w:val="00681B30"/>
    <w:rsid w:val="0068305F"/>
    <w:rsid w:val="0068441D"/>
    <w:rsid w:val="00690D11"/>
    <w:rsid w:val="006951D2"/>
    <w:rsid w:val="00695638"/>
    <w:rsid w:val="006B3881"/>
    <w:rsid w:val="006C0A8E"/>
    <w:rsid w:val="006C1432"/>
    <w:rsid w:val="006E3EF3"/>
    <w:rsid w:val="006F2789"/>
    <w:rsid w:val="006F49BC"/>
    <w:rsid w:val="00701F5A"/>
    <w:rsid w:val="00702D16"/>
    <w:rsid w:val="007048AD"/>
    <w:rsid w:val="007104E2"/>
    <w:rsid w:val="00714124"/>
    <w:rsid w:val="00724088"/>
    <w:rsid w:val="00732F1A"/>
    <w:rsid w:val="00737635"/>
    <w:rsid w:val="007542CC"/>
    <w:rsid w:val="007647F6"/>
    <w:rsid w:val="00764EC0"/>
    <w:rsid w:val="00764EFF"/>
    <w:rsid w:val="00772B90"/>
    <w:rsid w:val="007831B3"/>
    <w:rsid w:val="0079215B"/>
    <w:rsid w:val="0079220A"/>
    <w:rsid w:val="0079583E"/>
    <w:rsid w:val="00795C46"/>
    <w:rsid w:val="007A2B22"/>
    <w:rsid w:val="007A2EB0"/>
    <w:rsid w:val="007B4285"/>
    <w:rsid w:val="007C58CA"/>
    <w:rsid w:val="007D252E"/>
    <w:rsid w:val="007D3079"/>
    <w:rsid w:val="007E34CE"/>
    <w:rsid w:val="007E4EAA"/>
    <w:rsid w:val="007F2BE9"/>
    <w:rsid w:val="007F37D6"/>
    <w:rsid w:val="007F47CA"/>
    <w:rsid w:val="007F50CF"/>
    <w:rsid w:val="00802C9B"/>
    <w:rsid w:val="0080669F"/>
    <w:rsid w:val="00826143"/>
    <w:rsid w:val="00835135"/>
    <w:rsid w:val="00842B95"/>
    <w:rsid w:val="00850D44"/>
    <w:rsid w:val="00851817"/>
    <w:rsid w:val="0085320F"/>
    <w:rsid w:val="0086269B"/>
    <w:rsid w:val="00867F01"/>
    <w:rsid w:val="0087264C"/>
    <w:rsid w:val="00875F11"/>
    <w:rsid w:val="00876817"/>
    <w:rsid w:val="008805E1"/>
    <w:rsid w:val="00891CC2"/>
    <w:rsid w:val="008920A4"/>
    <w:rsid w:val="00896CAE"/>
    <w:rsid w:val="00896EC8"/>
    <w:rsid w:val="00897C49"/>
    <w:rsid w:val="008A00B5"/>
    <w:rsid w:val="008A2095"/>
    <w:rsid w:val="008A3435"/>
    <w:rsid w:val="008B1752"/>
    <w:rsid w:val="008B5A5C"/>
    <w:rsid w:val="008C2853"/>
    <w:rsid w:val="008D53C9"/>
    <w:rsid w:val="008E537F"/>
    <w:rsid w:val="008F1353"/>
    <w:rsid w:val="008F168E"/>
    <w:rsid w:val="008F1E9E"/>
    <w:rsid w:val="008F216C"/>
    <w:rsid w:val="008F2403"/>
    <w:rsid w:val="008F30D8"/>
    <w:rsid w:val="008F4E12"/>
    <w:rsid w:val="008F5B97"/>
    <w:rsid w:val="008F7A1B"/>
    <w:rsid w:val="00905B7E"/>
    <w:rsid w:val="00911628"/>
    <w:rsid w:val="00921C2B"/>
    <w:rsid w:val="00923612"/>
    <w:rsid w:val="0092454C"/>
    <w:rsid w:val="00933F82"/>
    <w:rsid w:val="00942890"/>
    <w:rsid w:val="00943A0A"/>
    <w:rsid w:val="009478F6"/>
    <w:rsid w:val="00953493"/>
    <w:rsid w:val="00962516"/>
    <w:rsid w:val="009630E6"/>
    <w:rsid w:val="00972222"/>
    <w:rsid w:val="009722B9"/>
    <w:rsid w:val="00972527"/>
    <w:rsid w:val="00972E23"/>
    <w:rsid w:val="00973283"/>
    <w:rsid w:val="00982532"/>
    <w:rsid w:val="009947B0"/>
    <w:rsid w:val="0099533F"/>
    <w:rsid w:val="00997771"/>
    <w:rsid w:val="00997A2F"/>
    <w:rsid w:val="009A00A8"/>
    <w:rsid w:val="009A11DE"/>
    <w:rsid w:val="009A1E1E"/>
    <w:rsid w:val="009B1F4B"/>
    <w:rsid w:val="009B2A92"/>
    <w:rsid w:val="009B2D7F"/>
    <w:rsid w:val="009C3322"/>
    <w:rsid w:val="009C4DC9"/>
    <w:rsid w:val="009D16A0"/>
    <w:rsid w:val="009D493D"/>
    <w:rsid w:val="009E330E"/>
    <w:rsid w:val="009F2397"/>
    <w:rsid w:val="009F3C4A"/>
    <w:rsid w:val="009F6268"/>
    <w:rsid w:val="009F6DBA"/>
    <w:rsid w:val="00A16E81"/>
    <w:rsid w:val="00A37985"/>
    <w:rsid w:val="00A40420"/>
    <w:rsid w:val="00A450FF"/>
    <w:rsid w:val="00A555A3"/>
    <w:rsid w:val="00A5577F"/>
    <w:rsid w:val="00A66ACB"/>
    <w:rsid w:val="00A678B2"/>
    <w:rsid w:val="00A86195"/>
    <w:rsid w:val="00A914D7"/>
    <w:rsid w:val="00A968CE"/>
    <w:rsid w:val="00A971AB"/>
    <w:rsid w:val="00AA0879"/>
    <w:rsid w:val="00AA13ED"/>
    <w:rsid w:val="00AA4E0D"/>
    <w:rsid w:val="00AA77FE"/>
    <w:rsid w:val="00AB182A"/>
    <w:rsid w:val="00AB60CA"/>
    <w:rsid w:val="00AC6E30"/>
    <w:rsid w:val="00AD038C"/>
    <w:rsid w:val="00AD4FF6"/>
    <w:rsid w:val="00AD66A7"/>
    <w:rsid w:val="00AE0FEC"/>
    <w:rsid w:val="00AE170F"/>
    <w:rsid w:val="00AE6F2D"/>
    <w:rsid w:val="00AE7A9C"/>
    <w:rsid w:val="00AF3EA1"/>
    <w:rsid w:val="00AF4848"/>
    <w:rsid w:val="00AF692C"/>
    <w:rsid w:val="00AF7D8F"/>
    <w:rsid w:val="00B01E47"/>
    <w:rsid w:val="00B14661"/>
    <w:rsid w:val="00B206B9"/>
    <w:rsid w:val="00B20EAD"/>
    <w:rsid w:val="00B23BEC"/>
    <w:rsid w:val="00B26181"/>
    <w:rsid w:val="00B3153D"/>
    <w:rsid w:val="00B3545B"/>
    <w:rsid w:val="00B35A6C"/>
    <w:rsid w:val="00B40F2B"/>
    <w:rsid w:val="00B529E5"/>
    <w:rsid w:val="00B73168"/>
    <w:rsid w:val="00B7551F"/>
    <w:rsid w:val="00B7626F"/>
    <w:rsid w:val="00B819B1"/>
    <w:rsid w:val="00B961CC"/>
    <w:rsid w:val="00BB1137"/>
    <w:rsid w:val="00BB1550"/>
    <w:rsid w:val="00BB2B87"/>
    <w:rsid w:val="00BC04A4"/>
    <w:rsid w:val="00BC468B"/>
    <w:rsid w:val="00BD11EE"/>
    <w:rsid w:val="00BD50B8"/>
    <w:rsid w:val="00BD7311"/>
    <w:rsid w:val="00BE3988"/>
    <w:rsid w:val="00BE4BED"/>
    <w:rsid w:val="00BF3C96"/>
    <w:rsid w:val="00BF555E"/>
    <w:rsid w:val="00C044ED"/>
    <w:rsid w:val="00C26573"/>
    <w:rsid w:val="00C27E80"/>
    <w:rsid w:val="00C42DA2"/>
    <w:rsid w:val="00C46148"/>
    <w:rsid w:val="00C5368F"/>
    <w:rsid w:val="00C56CDA"/>
    <w:rsid w:val="00C657AE"/>
    <w:rsid w:val="00C74BA0"/>
    <w:rsid w:val="00C92280"/>
    <w:rsid w:val="00C9249D"/>
    <w:rsid w:val="00C92F83"/>
    <w:rsid w:val="00CA44D3"/>
    <w:rsid w:val="00CB4CA5"/>
    <w:rsid w:val="00CB676E"/>
    <w:rsid w:val="00CC305F"/>
    <w:rsid w:val="00CE5855"/>
    <w:rsid w:val="00CF3926"/>
    <w:rsid w:val="00CF6BCB"/>
    <w:rsid w:val="00D002CF"/>
    <w:rsid w:val="00D0159E"/>
    <w:rsid w:val="00D01C76"/>
    <w:rsid w:val="00D037C3"/>
    <w:rsid w:val="00D07785"/>
    <w:rsid w:val="00D11F41"/>
    <w:rsid w:val="00D20F59"/>
    <w:rsid w:val="00D2139F"/>
    <w:rsid w:val="00D346A2"/>
    <w:rsid w:val="00D40A1F"/>
    <w:rsid w:val="00D428F5"/>
    <w:rsid w:val="00D463FC"/>
    <w:rsid w:val="00D47DF5"/>
    <w:rsid w:val="00D47FCB"/>
    <w:rsid w:val="00D5136F"/>
    <w:rsid w:val="00D54F68"/>
    <w:rsid w:val="00D57AFE"/>
    <w:rsid w:val="00D60CF7"/>
    <w:rsid w:val="00D623F0"/>
    <w:rsid w:val="00D65A23"/>
    <w:rsid w:val="00D71E43"/>
    <w:rsid w:val="00D76CCD"/>
    <w:rsid w:val="00D81818"/>
    <w:rsid w:val="00D81C31"/>
    <w:rsid w:val="00D91452"/>
    <w:rsid w:val="00D96CB4"/>
    <w:rsid w:val="00DA5EF4"/>
    <w:rsid w:val="00DA6BCE"/>
    <w:rsid w:val="00DB26E5"/>
    <w:rsid w:val="00DB45ED"/>
    <w:rsid w:val="00DB53AC"/>
    <w:rsid w:val="00DB6B2F"/>
    <w:rsid w:val="00DB6F5D"/>
    <w:rsid w:val="00DC17BA"/>
    <w:rsid w:val="00DC2841"/>
    <w:rsid w:val="00DC2CB2"/>
    <w:rsid w:val="00DC43EB"/>
    <w:rsid w:val="00DC4970"/>
    <w:rsid w:val="00DC6E8D"/>
    <w:rsid w:val="00DD0A61"/>
    <w:rsid w:val="00DD427B"/>
    <w:rsid w:val="00DD46C1"/>
    <w:rsid w:val="00DD52F7"/>
    <w:rsid w:val="00DE7CB8"/>
    <w:rsid w:val="00DF0034"/>
    <w:rsid w:val="00DF0D2E"/>
    <w:rsid w:val="00DF3A22"/>
    <w:rsid w:val="00E01F92"/>
    <w:rsid w:val="00E114D3"/>
    <w:rsid w:val="00E12CB1"/>
    <w:rsid w:val="00E139DA"/>
    <w:rsid w:val="00E21853"/>
    <w:rsid w:val="00E24C40"/>
    <w:rsid w:val="00E303C0"/>
    <w:rsid w:val="00E32595"/>
    <w:rsid w:val="00E4245D"/>
    <w:rsid w:val="00E4571C"/>
    <w:rsid w:val="00E45A40"/>
    <w:rsid w:val="00E45CCA"/>
    <w:rsid w:val="00E477EF"/>
    <w:rsid w:val="00E54E8E"/>
    <w:rsid w:val="00E54F1E"/>
    <w:rsid w:val="00E61A95"/>
    <w:rsid w:val="00E61D12"/>
    <w:rsid w:val="00E64167"/>
    <w:rsid w:val="00E757E8"/>
    <w:rsid w:val="00E77A2A"/>
    <w:rsid w:val="00E96C95"/>
    <w:rsid w:val="00EA137E"/>
    <w:rsid w:val="00EA71EE"/>
    <w:rsid w:val="00EB03FC"/>
    <w:rsid w:val="00EB1C7F"/>
    <w:rsid w:val="00EB7487"/>
    <w:rsid w:val="00EB7E4E"/>
    <w:rsid w:val="00EF5D53"/>
    <w:rsid w:val="00EF7517"/>
    <w:rsid w:val="00F01479"/>
    <w:rsid w:val="00F04E07"/>
    <w:rsid w:val="00F11B96"/>
    <w:rsid w:val="00F13457"/>
    <w:rsid w:val="00F17B46"/>
    <w:rsid w:val="00F202C5"/>
    <w:rsid w:val="00F26850"/>
    <w:rsid w:val="00F34B72"/>
    <w:rsid w:val="00F42B90"/>
    <w:rsid w:val="00F45A00"/>
    <w:rsid w:val="00F51006"/>
    <w:rsid w:val="00F51572"/>
    <w:rsid w:val="00F53FA9"/>
    <w:rsid w:val="00F56E7B"/>
    <w:rsid w:val="00F71B60"/>
    <w:rsid w:val="00F72DF0"/>
    <w:rsid w:val="00F72F50"/>
    <w:rsid w:val="00F860A7"/>
    <w:rsid w:val="00F872B8"/>
    <w:rsid w:val="00F90C12"/>
    <w:rsid w:val="00F93D00"/>
    <w:rsid w:val="00F9749C"/>
    <w:rsid w:val="00F978ED"/>
    <w:rsid w:val="00FA2D3B"/>
    <w:rsid w:val="00FA3E57"/>
    <w:rsid w:val="00FB127B"/>
    <w:rsid w:val="00FB3BAF"/>
    <w:rsid w:val="00FB6577"/>
    <w:rsid w:val="00FC23B0"/>
    <w:rsid w:val="00FC3BBB"/>
    <w:rsid w:val="00FC4E61"/>
    <w:rsid w:val="00FC5605"/>
    <w:rsid w:val="00FC5D56"/>
    <w:rsid w:val="00FC66D7"/>
    <w:rsid w:val="00FD07C7"/>
    <w:rsid w:val="00FD460F"/>
    <w:rsid w:val="00FE25C9"/>
    <w:rsid w:val="00FE3BF6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F7E8"/>
  <w15:chartTrackingRefBased/>
  <w15:docId w15:val="{C6BF2FC5-B447-4272-A302-8C7B3BE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174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74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rsid w:val="00695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link w:val="HeadingChar"/>
    <w:rsid w:val="00997771"/>
    <w:pPr>
      <w:spacing w:before="80" w:after="0" w:line="240" w:lineRule="auto"/>
      <w:jc w:val="center"/>
    </w:pPr>
    <w:rPr>
      <w:rFonts w:ascii="Bitter" w:hAnsi="Bitter"/>
      <w:b/>
      <w:bCs/>
      <w:color w:val="000000" w:themeColor="text1"/>
      <w:sz w:val="28"/>
      <w:szCs w:val="28"/>
    </w:rPr>
  </w:style>
  <w:style w:type="paragraph" w:customStyle="1" w:styleId="Sub-heading">
    <w:name w:val="Sub-heading"/>
    <w:basedOn w:val="Normal"/>
    <w:link w:val="Sub-headingChar"/>
    <w:rsid w:val="00997771"/>
    <w:pPr>
      <w:spacing w:before="120" w:after="100" w:line="240" w:lineRule="auto"/>
      <w:jc w:val="center"/>
    </w:pPr>
    <w:rPr>
      <w:rFonts w:ascii="Lato" w:hAnsi="Lato"/>
      <w:color w:val="000000" w:themeColor="text1"/>
      <w:sz w:val="21"/>
      <w:szCs w:val="21"/>
    </w:rPr>
  </w:style>
  <w:style w:type="character" w:customStyle="1" w:styleId="HeadingChar">
    <w:name w:val="Heading Char"/>
    <w:basedOn w:val="DefaultParagraphFont"/>
    <w:link w:val="Heading"/>
    <w:rsid w:val="00997771"/>
    <w:rPr>
      <w:rFonts w:ascii="Bitter" w:hAnsi="Bitter"/>
      <w:b/>
      <w:bCs/>
      <w:color w:val="000000" w:themeColor="text1"/>
      <w:sz w:val="28"/>
      <w:szCs w:val="28"/>
    </w:rPr>
  </w:style>
  <w:style w:type="paragraph" w:customStyle="1" w:styleId="Question">
    <w:name w:val="Question"/>
    <w:basedOn w:val="Normal"/>
    <w:link w:val="QuestionChar"/>
    <w:rsid w:val="00942890"/>
    <w:pPr>
      <w:spacing w:before="100" w:after="200" w:line="240" w:lineRule="auto"/>
    </w:pPr>
    <w:rPr>
      <w:rFonts w:ascii="Bitter" w:hAnsi="Bitter"/>
      <w:b/>
      <w:bCs/>
      <w:color w:val="000000" w:themeColor="text1"/>
      <w:sz w:val="23"/>
      <w:szCs w:val="23"/>
    </w:rPr>
  </w:style>
  <w:style w:type="character" w:customStyle="1" w:styleId="Sub-headingChar">
    <w:name w:val="Sub-heading Char"/>
    <w:basedOn w:val="DefaultParagraphFont"/>
    <w:link w:val="Sub-heading"/>
    <w:rsid w:val="00997771"/>
    <w:rPr>
      <w:rFonts w:ascii="Lato" w:hAnsi="Lato"/>
      <w:color w:val="000000" w:themeColor="text1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rsid w:val="004324B3"/>
    <w:pPr>
      <w:ind w:left="720"/>
      <w:contextualSpacing/>
    </w:pPr>
  </w:style>
  <w:style w:type="character" w:customStyle="1" w:styleId="QuestionChar">
    <w:name w:val="Question Char"/>
    <w:basedOn w:val="DefaultParagraphFont"/>
    <w:link w:val="Question"/>
    <w:rsid w:val="00942890"/>
    <w:rPr>
      <w:rFonts w:ascii="Bitter" w:hAnsi="Bitter"/>
      <w:b/>
      <w:bCs/>
      <w:color w:val="000000" w:themeColor="text1"/>
      <w:sz w:val="23"/>
      <w:szCs w:val="23"/>
    </w:rPr>
  </w:style>
  <w:style w:type="paragraph" w:customStyle="1" w:styleId="Notselected">
    <w:name w:val="Not selected"/>
    <w:basedOn w:val="ListParagraph"/>
    <w:link w:val="NotselectedChar"/>
    <w:rsid w:val="00140C54"/>
    <w:pPr>
      <w:numPr>
        <w:numId w:val="4"/>
      </w:numPr>
      <w:spacing w:after="0" w:line="480" w:lineRule="auto"/>
      <w:ind w:left="425" w:hanging="425"/>
      <w:contextualSpacing w:val="0"/>
    </w:pPr>
    <w:rPr>
      <w:rFonts w:ascii="Lato" w:hAnsi="Lato"/>
      <w:sz w:val="21"/>
      <w:szCs w:val="21"/>
    </w:rPr>
  </w:style>
  <w:style w:type="paragraph" w:customStyle="1" w:styleId="Selected">
    <w:name w:val="Selected"/>
    <w:basedOn w:val="Notselected"/>
    <w:link w:val="SelectedChar"/>
    <w:rsid w:val="002B0516"/>
    <w:pPr>
      <w:numPr>
        <w:ilvl w:val="2"/>
      </w:numPr>
      <w:ind w:left="425" w:hanging="425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42890"/>
  </w:style>
  <w:style w:type="character" w:customStyle="1" w:styleId="NotselectedChar">
    <w:name w:val="Not selected Char"/>
    <w:basedOn w:val="ListParagraphChar"/>
    <w:link w:val="Notselected"/>
    <w:rsid w:val="00140C54"/>
    <w:rPr>
      <w:rFonts w:ascii="Lato" w:hAnsi="Lato"/>
      <w:sz w:val="21"/>
      <w:szCs w:val="21"/>
    </w:rPr>
  </w:style>
  <w:style w:type="paragraph" w:customStyle="1" w:styleId="Notes">
    <w:name w:val="Notes"/>
    <w:basedOn w:val="Sub-heading"/>
    <w:link w:val="NotesChar"/>
    <w:rsid w:val="00764EFF"/>
    <w:pPr>
      <w:spacing w:line="288" w:lineRule="auto"/>
      <w:jc w:val="left"/>
    </w:pPr>
  </w:style>
  <w:style w:type="character" w:customStyle="1" w:styleId="SelectedChar">
    <w:name w:val="Selected Char"/>
    <w:basedOn w:val="NotselectedChar"/>
    <w:link w:val="Selected"/>
    <w:rsid w:val="002B0516"/>
    <w:rPr>
      <w:rFonts w:ascii="Lato" w:hAnsi="Lato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tesChar">
    <w:name w:val="Notes Char"/>
    <w:basedOn w:val="Sub-headingChar"/>
    <w:link w:val="Notes"/>
    <w:rsid w:val="00764EFF"/>
    <w:rPr>
      <w:rFonts w:ascii="Lato" w:hAnsi="Lato"/>
      <w:color w:val="000000" w:themeColor="text1"/>
      <w:sz w:val="21"/>
      <w:szCs w:val="21"/>
    </w:rPr>
  </w:style>
  <w:style w:type="character" w:styleId="Emphasis">
    <w:name w:val="Emphasis"/>
    <w:basedOn w:val="DefaultParagraphFont"/>
    <w:uiPriority w:val="20"/>
    <w:rsid w:val="00C74BA0"/>
    <w:rPr>
      <w:i/>
      <w:iCs/>
    </w:rPr>
  </w:style>
  <w:style w:type="paragraph" w:customStyle="1" w:styleId="Quotation">
    <w:name w:val="Quotation"/>
    <w:basedOn w:val="Notes"/>
    <w:link w:val="QuotationChar"/>
    <w:qFormat/>
    <w:rsid w:val="00AE7A9C"/>
    <w:pPr>
      <w:spacing w:after="240"/>
      <w:ind w:left="851"/>
    </w:pPr>
    <w:rPr>
      <w:rFonts w:asciiTheme="minorHAnsi" w:hAnsiTheme="minorHAnsi" w:cstheme="minorHAnsi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uotationChar">
    <w:name w:val="Quotation Char"/>
    <w:basedOn w:val="NotesChar"/>
    <w:link w:val="Quotation"/>
    <w:rsid w:val="00AE7A9C"/>
    <w:rPr>
      <w:rFonts w:ascii="Lato" w:hAnsi="Lato" w:cstheme="minorHAnsi"/>
      <w:i/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4BA0"/>
  </w:style>
  <w:style w:type="paragraph" w:styleId="Footer">
    <w:name w:val="footer"/>
    <w:basedOn w:val="Normal"/>
    <w:link w:val="FooterChar"/>
    <w:uiPriority w:val="99"/>
    <w:unhideWhenUsed/>
    <w:rsid w:val="00C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BA0"/>
  </w:style>
  <w:style w:type="character" w:customStyle="1" w:styleId="Heading4Char">
    <w:name w:val="Heading 4 Char"/>
    <w:basedOn w:val="DefaultParagraphFont"/>
    <w:link w:val="Heading4"/>
    <w:uiPriority w:val="9"/>
    <w:rsid w:val="006951D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ine">
    <w:name w:val="Line"/>
    <w:basedOn w:val="Selected"/>
    <w:link w:val="LineChar"/>
    <w:rsid w:val="006951D2"/>
    <w:pPr>
      <w:numPr>
        <w:ilvl w:val="0"/>
        <w:numId w:val="0"/>
      </w:numPr>
      <w:pBdr>
        <w:top w:val="single" w:sz="4" w:space="1" w:color="BFBFBF" w:themeColor="background1" w:themeShade="BF"/>
      </w:pBdr>
      <w:spacing w:line="240" w:lineRule="auto"/>
    </w:pPr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6951D2"/>
    <w:rPr>
      <w:color w:val="0563C1" w:themeColor="hyperlink"/>
      <w:u w:val="single"/>
    </w:rPr>
  </w:style>
  <w:style w:type="character" w:customStyle="1" w:styleId="LineChar">
    <w:name w:val="Line Char"/>
    <w:basedOn w:val="SelectedChar"/>
    <w:link w:val="Line"/>
    <w:rsid w:val="006951D2"/>
    <w:rPr>
      <w:rFonts w:ascii="Lato" w:hAnsi="Lato"/>
      <w:sz w:val="12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6951D2"/>
    <w:rPr>
      <w:color w:val="605E5C"/>
      <w:shd w:val="clear" w:color="auto" w:fill="E1DFDD"/>
    </w:rPr>
  </w:style>
  <w:style w:type="paragraph" w:customStyle="1" w:styleId="Bullet">
    <w:name w:val="Bullet"/>
    <w:basedOn w:val="Selected"/>
    <w:link w:val="BulletChar"/>
    <w:qFormat/>
    <w:rsid w:val="0031324C"/>
    <w:pPr>
      <w:numPr>
        <w:numId w:val="8"/>
      </w:numPr>
      <w:spacing w:before="40" w:line="240" w:lineRule="auto"/>
      <w:ind w:left="851" w:hanging="284"/>
    </w:pPr>
    <w:rPr>
      <w:rFonts w:asciiTheme="minorHAnsi" w:hAnsiTheme="minorHAnsi" w:cstheme="minorHAnsi"/>
      <w:sz w:val="24"/>
      <w:szCs w:val="24"/>
    </w:rPr>
  </w:style>
  <w:style w:type="character" w:customStyle="1" w:styleId="BulletChar">
    <w:name w:val="Bullet Char"/>
    <w:basedOn w:val="SelectedChar"/>
    <w:link w:val="Bullet"/>
    <w:rsid w:val="0031324C"/>
    <w:rPr>
      <w:rFonts w:ascii="Lato" w:hAnsi="Lato" w:cstheme="minorHAnsi"/>
      <w:sz w:val="24"/>
      <w:szCs w:val="24"/>
    </w:rPr>
  </w:style>
  <w:style w:type="paragraph" w:customStyle="1" w:styleId="Tickbox">
    <w:name w:val="Tick box"/>
    <w:basedOn w:val="Notselected"/>
    <w:link w:val="TickboxChar"/>
    <w:rsid w:val="00011E10"/>
    <w:pPr>
      <w:numPr>
        <w:ilvl w:val="3"/>
      </w:numPr>
      <w:ind w:left="425" w:hanging="425"/>
    </w:pPr>
  </w:style>
  <w:style w:type="table" w:styleId="TableGrid">
    <w:name w:val="Table Grid"/>
    <w:basedOn w:val="TableNormal"/>
    <w:uiPriority w:val="59"/>
    <w:rsid w:val="007F2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ckboxChar">
    <w:name w:val="Tick box Char"/>
    <w:basedOn w:val="NotselectedChar"/>
    <w:link w:val="Tickbox"/>
    <w:rsid w:val="00011E10"/>
    <w:rPr>
      <w:rFonts w:ascii="Lato" w:hAnsi="Lato"/>
      <w:sz w:val="21"/>
      <w:szCs w:val="21"/>
    </w:rPr>
  </w:style>
  <w:style w:type="paragraph" w:customStyle="1" w:styleId="Table">
    <w:name w:val="Table"/>
    <w:basedOn w:val="Normal"/>
    <w:link w:val="TableChar"/>
    <w:qFormat/>
    <w:rsid w:val="007F2BE9"/>
    <w:pPr>
      <w:framePr w:hSpace="180" w:wrap="around" w:vAnchor="page" w:hAnchor="page" w:x="2359" w:y="1756"/>
      <w:spacing w:before="20" w:after="20" w:line="240" w:lineRule="auto"/>
    </w:pPr>
    <w:rPr>
      <w:rFonts w:ascii="Calibri" w:eastAsia="Calibri" w:hAnsi="Calibri" w:cs="Times New Roman"/>
      <w:b/>
      <w:color w:val="44546A" w:themeColor="text2"/>
      <w:sz w:val="28"/>
      <w:szCs w:val="28"/>
    </w:rPr>
  </w:style>
  <w:style w:type="paragraph" w:customStyle="1" w:styleId="Tablebullet">
    <w:name w:val="Table bullet"/>
    <w:basedOn w:val="Table"/>
    <w:link w:val="TablebulletChar"/>
    <w:qFormat/>
    <w:rsid w:val="007F2BE9"/>
    <w:pPr>
      <w:framePr w:wrap="around"/>
      <w:numPr>
        <w:numId w:val="10"/>
      </w:numPr>
      <w:ind w:left="169" w:hanging="170"/>
    </w:pPr>
    <w:rPr>
      <w:b w:val="0"/>
    </w:rPr>
  </w:style>
  <w:style w:type="character" w:customStyle="1" w:styleId="TableChar">
    <w:name w:val="Table Char"/>
    <w:basedOn w:val="DefaultParagraphFont"/>
    <w:link w:val="Table"/>
    <w:rsid w:val="007F2BE9"/>
    <w:rPr>
      <w:rFonts w:ascii="Calibri" w:eastAsia="Calibri" w:hAnsi="Calibri" w:cs="Times New Roman"/>
      <w:b/>
      <w:color w:val="44546A" w:themeColor="text2"/>
      <w:sz w:val="28"/>
      <w:szCs w:val="28"/>
    </w:rPr>
  </w:style>
  <w:style w:type="character" w:customStyle="1" w:styleId="TablebulletChar">
    <w:name w:val="Table bullet Char"/>
    <w:basedOn w:val="TableChar"/>
    <w:link w:val="Tablebullet"/>
    <w:rsid w:val="007F2BE9"/>
    <w:rPr>
      <w:rFonts w:ascii="Calibri" w:eastAsia="Calibri" w:hAnsi="Calibri" w:cs="Times New Roman"/>
      <w:b w:val="0"/>
      <w:color w:val="44546A" w:themeColor="text2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F47C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0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Paragraph"/>
    <w:link w:val="TitleChar"/>
    <w:uiPriority w:val="10"/>
    <w:rsid w:val="00E54E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link w:val="ParagraphChar"/>
    <w:qFormat/>
    <w:rsid w:val="001C2D42"/>
    <w:pPr>
      <w:spacing w:before="120" w:after="0" w:line="264" w:lineRule="auto"/>
    </w:pPr>
    <w:rPr>
      <w:rFonts w:cstheme="minorHAnsi"/>
      <w:sz w:val="24"/>
      <w:szCs w:val="24"/>
    </w:rPr>
  </w:style>
  <w:style w:type="character" w:customStyle="1" w:styleId="ParagraphChar">
    <w:name w:val="Paragraph Char"/>
    <w:basedOn w:val="DefaultParagraphFont"/>
    <w:link w:val="Paragraph"/>
    <w:rsid w:val="001C2D42"/>
    <w:rPr>
      <w:rFonts w:cstheme="minorHAnsi"/>
      <w:sz w:val="24"/>
      <w:szCs w:val="24"/>
    </w:rPr>
  </w:style>
  <w:style w:type="paragraph" w:customStyle="1" w:styleId="Subtitle">
    <w:name w:val="Sub title"/>
    <w:basedOn w:val="Normal"/>
    <w:link w:val="SubtitleChar"/>
    <w:qFormat/>
    <w:rsid w:val="001C2D42"/>
    <w:pPr>
      <w:spacing w:before="360" w:after="0" w:line="264" w:lineRule="auto"/>
    </w:pPr>
    <w:rPr>
      <w:rFonts w:cstheme="minorHAnsi"/>
      <w:color w:val="002060"/>
      <w:sz w:val="36"/>
      <w:szCs w:val="36"/>
    </w:rPr>
  </w:style>
  <w:style w:type="character" w:customStyle="1" w:styleId="SubtitleChar">
    <w:name w:val="Sub title Char"/>
    <w:basedOn w:val="DefaultParagraphFont"/>
    <w:link w:val="Subtitle"/>
    <w:rsid w:val="001C2D42"/>
    <w:rPr>
      <w:rFonts w:cstheme="minorHAnsi"/>
      <w:color w:val="002060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61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1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61CC"/>
    <w:rPr>
      <w:vertAlign w:val="superscript"/>
    </w:rPr>
  </w:style>
  <w:style w:type="paragraph" w:customStyle="1" w:styleId="Numbered">
    <w:name w:val="Numbered"/>
    <w:basedOn w:val="Paragraph"/>
    <w:link w:val="NumberedChar"/>
    <w:qFormat/>
    <w:rsid w:val="005F354C"/>
    <w:pPr>
      <w:numPr>
        <w:numId w:val="33"/>
      </w:numPr>
      <w:spacing w:line="240" w:lineRule="auto"/>
      <w:ind w:left="851" w:hanging="284"/>
    </w:pPr>
  </w:style>
  <w:style w:type="character" w:customStyle="1" w:styleId="NumberedChar">
    <w:name w:val="Numbered Char"/>
    <w:basedOn w:val="ParagraphChar"/>
    <w:link w:val="Numbered"/>
    <w:rsid w:val="005F354C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1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2">
    <w:name w:val="Sub title 2"/>
    <w:basedOn w:val="Subtitle"/>
    <w:link w:val="Subtitle2Char"/>
    <w:qFormat/>
    <w:rsid w:val="0031324C"/>
    <w:pPr>
      <w:spacing w:before="240" w:line="240" w:lineRule="auto"/>
    </w:pPr>
    <w:rPr>
      <w:b/>
      <w:bCs/>
      <w:sz w:val="28"/>
      <w:szCs w:val="28"/>
    </w:rPr>
  </w:style>
  <w:style w:type="character" w:customStyle="1" w:styleId="Subtitle2Char">
    <w:name w:val="Sub title 2 Char"/>
    <w:basedOn w:val="SubtitleChar"/>
    <w:link w:val="Subtitle2"/>
    <w:rsid w:val="0031324C"/>
    <w:rPr>
      <w:rFonts w:cstheme="minorHAnsi"/>
      <w:b/>
      <w:bC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8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feguardingdashboards.org.uk/content/pages/documents/national-safeguarding-standards-and-qa-framewo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E2A3-31C3-4A87-9560-4FC52058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2</Pages>
  <Words>637</Words>
  <Characters>3587</Characters>
  <Application>Microsoft Office Word</Application>
  <DocSecurity>0</DocSecurity>
  <Lines>71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graeme.pringle@clearlysimpler.co.uk</dc:creator>
  <cp:keywords/>
  <dc:description/>
  <cp:lastModifiedBy>Graeme Pringle</cp:lastModifiedBy>
  <cp:revision>41</cp:revision>
  <cp:lastPrinted>2024-07-26T15:48:00Z</cp:lastPrinted>
  <dcterms:created xsi:type="dcterms:W3CDTF">2024-07-17T08:41:00Z</dcterms:created>
  <dcterms:modified xsi:type="dcterms:W3CDTF">2025-07-02T18:43:00Z</dcterms:modified>
</cp:coreProperties>
</file>